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540" w:rsidRDefault="00E95157" w:rsidP="00E95157">
      <w:pPr>
        <w:jc w:val="center"/>
        <w:rPr>
          <w:rFonts w:ascii="Calibri" w:hAnsi="Calibri"/>
          <w:color w:val="4B4F56"/>
        </w:rPr>
      </w:pPr>
      <w:bookmarkStart w:id="0" w:name="_GoBack"/>
      <w:bookmarkEnd w:id="0"/>
      <w:r>
        <w:rPr>
          <w:rFonts w:ascii="Calibri" w:hAnsi="Calibri"/>
          <w:b/>
          <w:color w:val="4B4F56"/>
          <w:sz w:val="36"/>
          <w:szCs w:val="36"/>
        </w:rPr>
        <w:t>SZACOWANIE STRAT Z POWODU SUSZY</w:t>
      </w:r>
    </w:p>
    <w:p w:rsidR="00837006" w:rsidRPr="00674BB9" w:rsidRDefault="00837006" w:rsidP="00674BB9">
      <w:pPr>
        <w:jc w:val="both"/>
      </w:pPr>
      <w:r>
        <w:rPr>
          <w:rFonts w:ascii="Calibri" w:hAnsi="Calibri"/>
          <w:color w:val="4B4F56"/>
        </w:rPr>
        <w:br/>
      </w:r>
      <w:r>
        <w:rPr>
          <w:rFonts w:ascii="Calibri" w:hAnsi="Calibri"/>
          <w:color w:val="4B4F56"/>
        </w:rPr>
        <w:br/>
      </w:r>
      <w:r w:rsidRPr="00674BB9">
        <w:rPr>
          <w:color w:val="000000"/>
        </w:rPr>
        <w:t>W związku z trwającym od wielu tygodni zjawiskiem suszy, w oparciu o decyzję Ministra Rolnictwa i Rozwoju Wsi Krzysztofa Ardanowskiego, wojewodowie zostali zobowiązani do bieżącego monitorowania sytuacji w swoim regionie i przedstawiania właściwych raportów.  Po oszacowaniu strat w produkcji rolnej Minister Rolnictwa i Rozwoju Wsi rozważy możliwość zgłoszenia stanu klęski do Europejskiego Funduszu Solidarności.</w:t>
      </w:r>
    </w:p>
    <w:p w:rsidR="00837006" w:rsidRPr="00674BB9" w:rsidRDefault="00837006" w:rsidP="00674BB9">
      <w:pPr>
        <w:pStyle w:val="NormalnyWeb"/>
        <w:spacing w:before="0" w:beforeAutospacing="0" w:after="160" w:afterAutospacing="0"/>
        <w:jc w:val="both"/>
        <w:rPr>
          <w:color w:val="000000"/>
        </w:rPr>
      </w:pPr>
      <w:r w:rsidRPr="00674BB9">
        <w:rPr>
          <w:color w:val="000000"/>
        </w:rPr>
        <w:t>Tym samym informuj</w:t>
      </w:r>
      <w:r w:rsidR="005C0540" w:rsidRPr="00674BB9">
        <w:rPr>
          <w:color w:val="000000"/>
        </w:rPr>
        <w:t>emy</w:t>
      </w:r>
      <w:r w:rsidRPr="00674BB9">
        <w:rPr>
          <w:color w:val="000000"/>
        </w:rPr>
        <w:t xml:space="preserve"> o możliwości składania wniosków o oszacowanie szkód przez rolników, których gospodarstwa rolne zostały dotknięte negatywnymi skutkami wystąpienia niekorzystnego zjawiska atmosferycznego suszy. </w:t>
      </w:r>
    </w:p>
    <w:p w:rsidR="00674BB9" w:rsidRDefault="00C768C8" w:rsidP="00674BB9">
      <w:pPr>
        <w:pStyle w:val="NormalnyWeb"/>
        <w:spacing w:before="0" w:beforeAutospacing="0" w:after="160" w:afterAutospacing="0"/>
        <w:jc w:val="both"/>
      </w:pPr>
      <w:r w:rsidRPr="00674BB9">
        <w:rPr>
          <w:color w:val="000000"/>
        </w:rPr>
        <w:t xml:space="preserve">Poszkodowani rolnicy mogą składać wnioski o oszacowanie strat w Urzędzie Miejskim w Jędrzejowie w nieprzekraczalnym terminie do </w:t>
      </w:r>
      <w:r w:rsidRPr="00674BB9">
        <w:rPr>
          <w:b/>
          <w:color w:val="000000"/>
        </w:rPr>
        <w:t>10.07.2018r</w:t>
      </w:r>
      <w:r w:rsidRPr="00674BB9">
        <w:rPr>
          <w:color w:val="000000"/>
        </w:rPr>
        <w:t>. Po tym czasie wnioski nie będą rozpatrywane.</w:t>
      </w:r>
    </w:p>
    <w:p w:rsidR="00674BB9" w:rsidRDefault="00837006" w:rsidP="00674BB9">
      <w:pPr>
        <w:pStyle w:val="NormalnyWeb"/>
        <w:spacing w:before="0" w:beforeAutospacing="0" w:after="160" w:afterAutospacing="0"/>
        <w:jc w:val="both"/>
        <w:rPr>
          <w:rFonts w:eastAsia="Times New Roman"/>
          <w:b/>
          <w:bCs/>
        </w:rPr>
      </w:pPr>
      <w:r w:rsidRPr="00674BB9">
        <w:rPr>
          <w:color w:val="000000"/>
        </w:rPr>
        <w:t>W tym celu należy niezwłocznie wystąpić do właściwego Wójta / Burmistrza z właściw</w:t>
      </w:r>
      <w:r w:rsidR="00C768C8" w:rsidRPr="00674BB9">
        <w:rPr>
          <w:color w:val="000000"/>
        </w:rPr>
        <w:t xml:space="preserve">ym wnioskiem. </w:t>
      </w:r>
      <w:r w:rsidR="00C768C8" w:rsidRPr="00674BB9">
        <w:rPr>
          <w:color w:val="000000"/>
        </w:rPr>
        <w:br/>
      </w:r>
      <w:r w:rsidRPr="00674BB9">
        <w:rPr>
          <w:color w:val="000000"/>
        </w:rPr>
        <w:br/>
        <w:t>W oparciu o otrzymane zgłoszenia właściwy Wójt / Burmistrz zobowiązany będzie do wystąpieni</w:t>
      </w:r>
      <w:r w:rsidR="005C0540" w:rsidRPr="00674BB9">
        <w:rPr>
          <w:color w:val="000000"/>
        </w:rPr>
        <w:t>a</w:t>
      </w:r>
      <w:r w:rsidRPr="00674BB9">
        <w:rPr>
          <w:color w:val="000000"/>
        </w:rPr>
        <w:t xml:space="preserve"> z wnioskiem o powołanie przez Wojewodę Komisji do spraw szacowania szkód w rolnictwie i działach specjalnych produkcji rolnej, w których wystąpiły sz</w:t>
      </w:r>
      <w:r w:rsidR="00674BB9">
        <w:rPr>
          <w:color w:val="000000"/>
        </w:rPr>
        <w:t>kody spowodowane przez</w:t>
      </w:r>
      <w:r w:rsidR="00674BB9">
        <w:rPr>
          <w:color w:val="000000"/>
        </w:rPr>
        <w:tab/>
      </w:r>
      <w:r w:rsidR="00C768C8" w:rsidRPr="00674BB9">
        <w:rPr>
          <w:color w:val="000000"/>
        </w:rPr>
        <w:t>suszę.</w:t>
      </w:r>
      <w:r w:rsidR="00C768C8" w:rsidRPr="00674BB9">
        <w:rPr>
          <w:color w:val="000000"/>
        </w:rPr>
        <w:br/>
      </w:r>
      <w:r w:rsidR="00C768C8" w:rsidRPr="00674BB9">
        <w:rPr>
          <w:color w:val="000000"/>
        </w:rPr>
        <w:br/>
      </w:r>
      <w:r w:rsidR="00C768C8" w:rsidRPr="00674BB9">
        <w:rPr>
          <w:rFonts w:eastAsia="Times New Roman"/>
          <w:b/>
          <w:bCs/>
        </w:rPr>
        <w:t>Oszacowaniu podlegają wyłącznie uprawy znajdujące się jeszcze na polu (nie zebrane) na glebach:</w:t>
      </w:r>
    </w:p>
    <w:p w:rsidR="00674BB9" w:rsidRDefault="00C768C8" w:rsidP="00674BB9">
      <w:pPr>
        <w:pStyle w:val="NormalnyWeb"/>
        <w:spacing w:before="0" w:beforeAutospacing="0" w:after="160" w:afterAutospacing="0"/>
        <w:jc w:val="both"/>
        <w:rPr>
          <w:rFonts w:eastAsia="Times New Roman"/>
          <w:b/>
          <w:bCs/>
        </w:rPr>
      </w:pPr>
      <w:r w:rsidRPr="00674BB9">
        <w:rPr>
          <w:rFonts w:eastAsia="Times New Roman"/>
          <w:b/>
          <w:bCs/>
        </w:rPr>
        <w:t xml:space="preserve">I kategorii </w:t>
      </w:r>
      <w:r w:rsidRPr="00C768C8">
        <w:rPr>
          <w:rFonts w:eastAsia="Times New Roman"/>
        </w:rPr>
        <w:t xml:space="preserve">(gleby bardzo lekkie – grupa granulometryczna: piasek luźny, piasek luźny pylasty, piasek słabo gliniasty, piasek słabo gliniasty pylasty) – następujące rośliny: </w:t>
      </w:r>
      <w:r w:rsidRPr="00674BB9">
        <w:rPr>
          <w:rFonts w:eastAsia="Times New Roman"/>
          <w:b/>
          <w:bCs/>
        </w:rPr>
        <w:t>zboża ozime, zboża jare, krzewy owocowe, drzewa owocowe i rośliny strączkowe;</w:t>
      </w:r>
    </w:p>
    <w:p w:rsidR="00C768C8" w:rsidRPr="00C768C8" w:rsidRDefault="00C768C8" w:rsidP="00674BB9">
      <w:pPr>
        <w:pStyle w:val="NormalnyWeb"/>
        <w:spacing w:before="0" w:beforeAutospacing="0" w:after="160" w:afterAutospacing="0"/>
        <w:jc w:val="both"/>
      </w:pPr>
      <w:r w:rsidRPr="00674BB9">
        <w:rPr>
          <w:rFonts w:eastAsia="Times New Roman"/>
          <w:b/>
          <w:bCs/>
        </w:rPr>
        <w:t>II kategorii</w:t>
      </w:r>
      <w:r w:rsidRPr="00C768C8">
        <w:rPr>
          <w:rFonts w:eastAsia="Times New Roman"/>
        </w:rPr>
        <w:t xml:space="preserve"> (gleby lekkie – grupa granulometryczna: piasek gliniasty lekki, piasek gliniasty lekki pylasty, piasek gliniasty mocny, piasek gliniasty mocny pylasty) – następujące rośliny: </w:t>
      </w:r>
      <w:r w:rsidRPr="00674BB9">
        <w:rPr>
          <w:rFonts w:eastAsia="Times New Roman"/>
          <w:b/>
          <w:bCs/>
        </w:rPr>
        <w:t>zboża ozime, zboża jare i krzewy owocowe;</w:t>
      </w:r>
    </w:p>
    <w:p w:rsidR="00C768C8" w:rsidRPr="00C768C8" w:rsidRDefault="00C768C8" w:rsidP="00674BB9">
      <w:pPr>
        <w:spacing w:before="100" w:beforeAutospacing="1" w:after="100" w:afterAutospacing="1"/>
        <w:jc w:val="both"/>
        <w:rPr>
          <w:rFonts w:eastAsia="Times New Roman"/>
        </w:rPr>
      </w:pPr>
      <w:r w:rsidRPr="00674BB9">
        <w:rPr>
          <w:rFonts w:eastAsia="Times New Roman"/>
          <w:b/>
          <w:bCs/>
        </w:rPr>
        <w:t>III kategorii</w:t>
      </w:r>
      <w:r w:rsidRPr="00C768C8">
        <w:rPr>
          <w:rFonts w:eastAsia="Times New Roman"/>
        </w:rPr>
        <w:t xml:space="preserve"> (gleby średnie – grupa granulometryczna: glina lekka, glina lekka pylasta, pył gliniasty zwykły i pył piaszczysty) – następujące rośliny: </w:t>
      </w:r>
      <w:r w:rsidRPr="00674BB9">
        <w:rPr>
          <w:rFonts w:eastAsia="Times New Roman"/>
          <w:b/>
          <w:bCs/>
        </w:rPr>
        <w:t>zboża jare.</w:t>
      </w:r>
    </w:p>
    <w:p w:rsidR="00C768C8" w:rsidRPr="00C768C8" w:rsidRDefault="00C768C8" w:rsidP="00674BB9">
      <w:pPr>
        <w:spacing w:before="100" w:beforeAutospacing="1" w:after="100" w:afterAutospacing="1"/>
        <w:jc w:val="both"/>
        <w:rPr>
          <w:rFonts w:eastAsia="Times New Roman"/>
        </w:rPr>
      </w:pPr>
      <w:r w:rsidRPr="00674BB9">
        <w:rPr>
          <w:rFonts w:eastAsia="Times New Roman"/>
          <w:b/>
          <w:bCs/>
        </w:rPr>
        <w:t xml:space="preserve">Pozostałe rośliny nie mogą być przedmiotem oszacowania. </w:t>
      </w:r>
      <w:r w:rsidRPr="00C768C8">
        <w:rPr>
          <w:rFonts w:eastAsia="Times New Roman"/>
        </w:rPr>
        <w:t>We wniosku w pozycji szkody powstałe w uprawach rolnych należy wpisać rodzaj rośliny, powierzchnię oraz % strat. Należy również wpisywać uprawy, w których nie wystąpiły straty podając 0%. Rolnicy, którzy posiadają zwierzęta również powinni wpisać je we wniosku.</w:t>
      </w:r>
      <w:r w:rsidR="00674BB9">
        <w:rPr>
          <w:rFonts w:eastAsia="Times New Roman"/>
        </w:rPr>
        <w:t xml:space="preserve"> </w:t>
      </w:r>
      <w:r w:rsidRPr="00C768C8">
        <w:rPr>
          <w:rFonts w:eastAsia="Times New Roman"/>
        </w:rPr>
        <w:t>Wnioski muszą być zgodne z danymi jakie składane są do ARiMR o dopłaty obszarowe.</w:t>
      </w:r>
    </w:p>
    <w:p w:rsidR="00C768C8" w:rsidRPr="00674BB9" w:rsidRDefault="00C768C8" w:rsidP="00674BB9">
      <w:pPr>
        <w:spacing w:before="100" w:beforeAutospacing="1" w:after="100" w:afterAutospacing="1"/>
        <w:jc w:val="both"/>
        <w:rPr>
          <w:rFonts w:eastAsia="Times New Roman"/>
        </w:rPr>
      </w:pPr>
      <w:r w:rsidRPr="00C768C8">
        <w:rPr>
          <w:rFonts w:eastAsia="Times New Roman"/>
          <w:b/>
        </w:rPr>
        <w:t>Do wniosku o szacowanie strat należy dołączyć</w:t>
      </w:r>
      <w:r w:rsidRPr="00C768C8">
        <w:rPr>
          <w:rFonts w:eastAsia="Times New Roman"/>
        </w:rPr>
        <w:t xml:space="preserve"> </w:t>
      </w:r>
      <w:r w:rsidRPr="00674BB9">
        <w:rPr>
          <w:rFonts w:eastAsia="Times New Roman"/>
        </w:rPr>
        <w:t>:</w:t>
      </w:r>
    </w:p>
    <w:p w:rsidR="00C768C8" w:rsidRPr="00674BB9" w:rsidRDefault="00C768C8" w:rsidP="00674BB9">
      <w:pPr>
        <w:spacing w:before="100" w:beforeAutospacing="1" w:after="100" w:afterAutospacing="1"/>
        <w:jc w:val="both"/>
        <w:rPr>
          <w:rFonts w:eastAsia="Times New Roman"/>
        </w:rPr>
      </w:pPr>
      <w:r w:rsidRPr="00674BB9">
        <w:rPr>
          <w:rFonts w:eastAsia="Times New Roman"/>
        </w:rPr>
        <w:t xml:space="preserve">- </w:t>
      </w:r>
      <w:r w:rsidRPr="00C768C8">
        <w:rPr>
          <w:rFonts w:eastAsia="Times New Roman"/>
        </w:rPr>
        <w:t>wniosek o dopłaty bezpośrednie oraz nakaz płatniczy. Osoby, które składały oświadczenia do ARiMR okazują się tylko nakazem płatniczym.  Wnioski o dopłaty obszarowe w przypadku braku kopii należy wydrukować ze strony</w:t>
      </w:r>
      <w:r w:rsidRPr="00674BB9">
        <w:rPr>
          <w:rFonts w:eastAsia="Times New Roman"/>
        </w:rPr>
        <w:t xml:space="preserve"> internetowej ARiMR w zakładce E-wniosek,</w:t>
      </w:r>
    </w:p>
    <w:p w:rsidR="00837006" w:rsidRPr="00F021AD" w:rsidRDefault="00C768C8" w:rsidP="00F021AD">
      <w:pPr>
        <w:spacing w:before="100" w:beforeAutospacing="1" w:after="100" w:afterAutospacing="1"/>
        <w:jc w:val="both"/>
        <w:rPr>
          <w:rFonts w:eastAsia="Times New Roman"/>
        </w:rPr>
      </w:pPr>
      <w:r w:rsidRPr="00674BB9">
        <w:rPr>
          <w:rFonts w:eastAsia="Times New Roman"/>
        </w:rPr>
        <w:t>- wypis z rejestru gruntów</w:t>
      </w:r>
      <w:r w:rsidR="00F021AD">
        <w:rPr>
          <w:rFonts w:eastAsia="Times New Roman"/>
        </w:rPr>
        <w:t>.</w:t>
      </w:r>
    </w:p>
    <w:p w:rsidR="002F158D" w:rsidRDefault="00517836"/>
    <w:sectPr w:rsidR="002F1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06"/>
    <w:rsid w:val="00517836"/>
    <w:rsid w:val="005A7CD2"/>
    <w:rsid w:val="005C0540"/>
    <w:rsid w:val="00674BB9"/>
    <w:rsid w:val="00837006"/>
    <w:rsid w:val="00C768C8"/>
    <w:rsid w:val="00DC514E"/>
    <w:rsid w:val="00E31826"/>
    <w:rsid w:val="00E95157"/>
    <w:rsid w:val="00F0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B4D37-309B-4E32-8518-566934B1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700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68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3700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37006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05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540"/>
    <w:rPr>
      <w:rFonts w:ascii="Segoe UI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768C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6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3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7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Pazera</dc:creator>
  <cp:keywords/>
  <dc:description/>
  <cp:lastModifiedBy>Agnieszka Chudzik</cp:lastModifiedBy>
  <cp:revision>2</cp:revision>
  <cp:lastPrinted>2018-06-26T10:52:00Z</cp:lastPrinted>
  <dcterms:created xsi:type="dcterms:W3CDTF">2018-07-03T11:15:00Z</dcterms:created>
  <dcterms:modified xsi:type="dcterms:W3CDTF">2018-07-03T11:15:00Z</dcterms:modified>
</cp:coreProperties>
</file>